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BFF0F" w14:textId="77777777" w:rsidR="00A71AA9" w:rsidRDefault="00A71AA9" w:rsidP="00A71AA9">
      <w:pPr>
        <w:pStyle w:val="NormalWeb"/>
      </w:pPr>
      <w:r>
        <w:rPr>
          <w:rFonts w:ascii="Century Gothic" w:hAnsi="Century Gothic"/>
          <w:sz w:val="24"/>
          <w:szCs w:val="24"/>
        </w:rPr>
        <w:t>Dear Clara Barton Families,</w:t>
      </w:r>
    </w:p>
    <w:p w14:paraId="19D4BE2A" w14:textId="77777777" w:rsidR="00A71AA9" w:rsidRDefault="00A71AA9" w:rsidP="00A71AA9">
      <w:pPr>
        <w:pStyle w:val="NormalWeb"/>
      </w:pPr>
      <w:r>
        <w:rPr>
          <w:rFonts w:ascii="Century Gothic" w:hAnsi="Century Gothic"/>
          <w:sz w:val="24"/>
          <w:szCs w:val="24"/>
        </w:rPr>
        <w:t xml:space="preserve">As we close out the week, we are embarking on the last big change of the year.  Students that have an in-person position at CBE will be moving to a </w:t>
      </w:r>
      <w:proofErr w:type="gramStart"/>
      <w:r>
        <w:rPr>
          <w:rFonts w:ascii="Century Gothic" w:hAnsi="Century Gothic"/>
          <w:sz w:val="24"/>
          <w:szCs w:val="24"/>
        </w:rPr>
        <w:t>4 day</w:t>
      </w:r>
      <w:proofErr w:type="gramEnd"/>
      <w:r>
        <w:rPr>
          <w:rFonts w:ascii="Century Gothic" w:hAnsi="Century Gothic"/>
          <w:sz w:val="24"/>
          <w:szCs w:val="24"/>
        </w:rPr>
        <w:t xml:space="preserve"> schedule from 9:20-2:35 for grades K-5 beginning Monday.  This is a big change that will require some patience and flexibility from students, parents and teachers as we navigate the last 8 weeks of school.  If your student will be attending in-person next week, please attend to the following updates:</w:t>
      </w:r>
    </w:p>
    <w:p w14:paraId="11901153" w14:textId="77777777" w:rsidR="00A71AA9" w:rsidRDefault="00A71AA9" w:rsidP="00A71AA9">
      <w:pPr>
        <w:pStyle w:val="NormalWeb"/>
      </w:pPr>
      <w:r>
        <w:t> </w:t>
      </w:r>
    </w:p>
    <w:p w14:paraId="5EF55C3E" w14:textId="77777777" w:rsidR="00A71AA9" w:rsidRDefault="00A71AA9" w:rsidP="00A71AA9">
      <w:pPr>
        <w:pStyle w:val="NormalWeb"/>
      </w:pPr>
      <w:r>
        <w:rPr>
          <w:rStyle w:val="Strong"/>
          <w:rFonts w:ascii="Century Gothic" w:hAnsi="Century Gothic"/>
          <w:sz w:val="24"/>
          <w:szCs w:val="24"/>
        </w:rPr>
        <w:t>DROP-OFF</w:t>
      </w:r>
    </w:p>
    <w:p w14:paraId="05E08E1E" w14:textId="77777777" w:rsidR="00A71AA9" w:rsidRDefault="00A71AA9" w:rsidP="00A71AA9">
      <w:pPr>
        <w:pStyle w:val="NormalWeb"/>
      </w:pPr>
      <w:r>
        <w:rPr>
          <w:rFonts w:ascii="Century Gothic" w:hAnsi="Century Gothic"/>
          <w:sz w:val="24"/>
          <w:szCs w:val="24"/>
        </w:rPr>
        <w:t xml:space="preserve">Procedures will remain the same, however parents need to anticipate double the amount of car traffic daily. It is important that students are prepared to exit cars quickly with their materials and masks to keep traffic flowing smoothly.  Your assistance in this process is critical.  The drop off circle is available at the front of the </w:t>
      </w:r>
      <w:proofErr w:type="gramStart"/>
      <w:r>
        <w:rPr>
          <w:rFonts w:ascii="Century Gothic" w:hAnsi="Century Gothic"/>
          <w:sz w:val="24"/>
          <w:szCs w:val="24"/>
        </w:rPr>
        <w:t>school,</w:t>
      </w:r>
      <w:proofErr w:type="gramEnd"/>
      <w:r>
        <w:rPr>
          <w:rFonts w:ascii="Century Gothic" w:hAnsi="Century Gothic"/>
          <w:sz w:val="24"/>
          <w:szCs w:val="24"/>
        </w:rPr>
        <w:t xml:space="preserve"> however it is not supervised in the morning.</w:t>
      </w:r>
    </w:p>
    <w:p w14:paraId="12B8D557" w14:textId="77777777" w:rsidR="00A71AA9" w:rsidRDefault="00A71AA9" w:rsidP="00A71AA9">
      <w:pPr>
        <w:pStyle w:val="NormalWeb"/>
      </w:pPr>
      <w:r>
        <w:rPr>
          <w:rStyle w:val="Strong"/>
          <w:rFonts w:ascii="Century Gothic" w:hAnsi="Century Gothic"/>
          <w:sz w:val="24"/>
          <w:szCs w:val="24"/>
        </w:rPr>
        <w:t>MORNING ATTESTATION</w:t>
      </w:r>
    </w:p>
    <w:p w14:paraId="57DD262C" w14:textId="77777777" w:rsidR="00A71AA9" w:rsidRDefault="00A71AA9" w:rsidP="00A71AA9">
      <w:pPr>
        <w:pStyle w:val="NormalWeb"/>
      </w:pPr>
      <w:r>
        <w:rPr>
          <w:rFonts w:ascii="Century Gothic" w:hAnsi="Century Gothic"/>
          <w:sz w:val="24"/>
          <w:szCs w:val="24"/>
        </w:rPr>
        <w:t>Students will now move through one attestation station at the gate for grades K, 1, 3, 4.  Students in Grade 2 &amp; 5 will have a second station at their wing.  This will result in longer queue lines, but students will still line up in the same places they have been doing all Spring.</w:t>
      </w:r>
    </w:p>
    <w:p w14:paraId="5A0E4F55" w14:textId="77777777" w:rsidR="00A71AA9" w:rsidRDefault="00A71AA9" w:rsidP="00A71AA9">
      <w:pPr>
        <w:pStyle w:val="NormalWeb"/>
      </w:pPr>
      <w:r>
        <w:rPr>
          <w:rStyle w:val="Strong"/>
          <w:rFonts w:ascii="Century Gothic" w:hAnsi="Century Gothic"/>
          <w:sz w:val="24"/>
          <w:szCs w:val="24"/>
        </w:rPr>
        <w:t>LUNCH</w:t>
      </w:r>
    </w:p>
    <w:p w14:paraId="7206588D" w14:textId="77777777" w:rsidR="00A71AA9" w:rsidRDefault="00A71AA9" w:rsidP="00A71AA9">
      <w:pPr>
        <w:pStyle w:val="NormalWeb"/>
      </w:pPr>
      <w:r>
        <w:rPr>
          <w:rFonts w:ascii="Century Gothic" w:hAnsi="Century Gothic"/>
          <w:sz w:val="24"/>
          <w:szCs w:val="24"/>
        </w:rPr>
        <w:t xml:space="preserve">Students are required to eat lunch at a </w:t>
      </w:r>
      <w:proofErr w:type="gramStart"/>
      <w:r>
        <w:rPr>
          <w:rFonts w:ascii="Century Gothic" w:hAnsi="Century Gothic"/>
          <w:sz w:val="24"/>
          <w:szCs w:val="24"/>
        </w:rPr>
        <w:t>6 foot</w:t>
      </w:r>
      <w:proofErr w:type="gramEnd"/>
      <w:r>
        <w:rPr>
          <w:rFonts w:ascii="Century Gothic" w:hAnsi="Century Gothic"/>
          <w:sz w:val="24"/>
          <w:szCs w:val="24"/>
        </w:rPr>
        <w:t xml:space="preserve"> distance, and that cannot be in the classroom.  Our current plan is for students to eat outside as they currently do during snack.  We have purchased seat cushions for them to use during lunch.  It is important that your child either accesses the school provided sack lunch or brings a lunch that is easy to eat from a lunchbox while seated.  Parents can order a free sack lunch on Skyward; you can find more information about lunch here </w:t>
      </w:r>
      <w:hyperlink r:id="rId7" w:history="1">
        <w:r>
          <w:rPr>
            <w:rStyle w:val="Hyperlink"/>
            <w:rFonts w:ascii="Century Gothic" w:hAnsi="Century Gothic"/>
            <w:sz w:val="24"/>
            <w:szCs w:val="24"/>
          </w:rPr>
          <w:t>https://www.lwsd.org/pathway-forward/grab-go-student-meals</w:t>
        </w:r>
      </w:hyperlink>
      <w:r>
        <w:rPr>
          <w:rFonts w:ascii="Century Gothic" w:hAnsi="Century Gothic"/>
          <w:sz w:val="24"/>
          <w:szCs w:val="24"/>
        </w:rPr>
        <w:t xml:space="preserve">.  There will be no heating or assistance in preparing meals provided during the lunch break due to lack of staffing.  We do have an alternate plan for extreme </w:t>
      </w:r>
      <w:proofErr w:type="gramStart"/>
      <w:r>
        <w:rPr>
          <w:rFonts w:ascii="Century Gothic" w:hAnsi="Century Gothic"/>
          <w:sz w:val="24"/>
          <w:szCs w:val="24"/>
        </w:rPr>
        <w:t>weather, and</w:t>
      </w:r>
      <w:proofErr w:type="gramEnd"/>
      <w:r>
        <w:rPr>
          <w:rFonts w:ascii="Century Gothic" w:hAnsi="Century Gothic"/>
          <w:sz w:val="24"/>
          <w:szCs w:val="24"/>
        </w:rPr>
        <w:t xml:space="preserve"> are hoping that the students will benefit from additional fresh air and sunshine as we navigate the numerous logistical challenges that come from this extended day.  Please note that breakfast will no longer be provided at CBE and must be picked up via order at Redmond Middle School.</w:t>
      </w:r>
    </w:p>
    <w:p w14:paraId="78800FE8" w14:textId="77777777" w:rsidR="00A71AA9" w:rsidRDefault="00A71AA9" w:rsidP="00A71AA9">
      <w:pPr>
        <w:pStyle w:val="NormalWeb"/>
      </w:pPr>
      <w:r>
        <w:rPr>
          <w:rStyle w:val="Strong"/>
          <w:rFonts w:ascii="Century Gothic" w:hAnsi="Century Gothic"/>
          <w:sz w:val="24"/>
          <w:szCs w:val="24"/>
        </w:rPr>
        <w:t>ASYNCHRONOUS LEARNING</w:t>
      </w:r>
    </w:p>
    <w:p w14:paraId="63EF2CB1" w14:textId="77777777" w:rsidR="00A71AA9" w:rsidRDefault="00A71AA9" w:rsidP="00A71AA9">
      <w:pPr>
        <w:pStyle w:val="NormalWeb"/>
      </w:pPr>
      <w:r>
        <w:rPr>
          <w:rFonts w:ascii="Century Gothic" w:hAnsi="Century Gothic"/>
          <w:sz w:val="24"/>
          <w:szCs w:val="24"/>
        </w:rPr>
        <w:lastRenderedPageBreak/>
        <w:t>Students are still expected to complete a full day of activities after in-person learning ends at home until 3:50, and on Wednesdays.  Many of our specialists and other content areas are delivered during those times.  Students are expected to follow the daily schedule set by the teachers as well as log in on Wednesdays to complete their assignments to be credited for attendance.</w:t>
      </w:r>
    </w:p>
    <w:p w14:paraId="6992746A" w14:textId="77777777" w:rsidR="00A71AA9" w:rsidRDefault="00A71AA9" w:rsidP="00A71AA9">
      <w:pPr>
        <w:pStyle w:val="NormalWeb"/>
      </w:pPr>
      <w:r>
        <w:rPr>
          <w:rStyle w:val="Strong"/>
          <w:rFonts w:ascii="Century Gothic" w:hAnsi="Century Gothic"/>
          <w:sz w:val="24"/>
          <w:szCs w:val="24"/>
        </w:rPr>
        <w:t>SPECIAL EDUCATION</w:t>
      </w:r>
    </w:p>
    <w:p w14:paraId="3288F8D9" w14:textId="77777777" w:rsidR="00A71AA9" w:rsidRDefault="00A71AA9" w:rsidP="00A71AA9">
      <w:pPr>
        <w:pStyle w:val="NormalWeb"/>
      </w:pPr>
      <w:r>
        <w:rPr>
          <w:rFonts w:ascii="Century Gothic" w:hAnsi="Century Gothic"/>
          <w:sz w:val="24"/>
          <w:szCs w:val="24"/>
        </w:rPr>
        <w:t>The schedules for Resource Room support will need to be rebuilt given the new daily schedule.  Ms. Tynes and Mrs. Matteson will be working on that next week, and groups will resume on Thursday.  Please do not hesitate to reach out to your Case Manager if you have specific questions or concerns as they take on that task.</w:t>
      </w:r>
    </w:p>
    <w:p w14:paraId="4BBF7DB7" w14:textId="77777777" w:rsidR="00A71AA9" w:rsidRDefault="00A71AA9" w:rsidP="00A71AA9">
      <w:pPr>
        <w:pStyle w:val="NormalWeb"/>
      </w:pPr>
      <w:r>
        <w:rPr>
          <w:rFonts w:ascii="Century Gothic" w:hAnsi="Century Gothic"/>
          <w:sz w:val="24"/>
          <w:szCs w:val="24"/>
        </w:rPr>
        <w:t xml:space="preserve">I realize that there are many changes in front of us, but we are doing everything we can to get our students back into school as safely and successfully as possible for the last two months of school.  Your support and partnership </w:t>
      </w:r>
      <w:proofErr w:type="gramStart"/>
      <w:r>
        <w:rPr>
          <w:rFonts w:ascii="Century Gothic" w:hAnsi="Century Gothic"/>
          <w:sz w:val="24"/>
          <w:szCs w:val="24"/>
        </w:rPr>
        <w:t>has</w:t>
      </w:r>
      <w:proofErr w:type="gramEnd"/>
      <w:r>
        <w:rPr>
          <w:rFonts w:ascii="Century Gothic" w:hAnsi="Century Gothic"/>
          <w:sz w:val="24"/>
          <w:szCs w:val="24"/>
        </w:rPr>
        <w:t xml:space="preserve"> meant the world to us.  I cannot imagine having to take on this challenge within a different school community; our parents have been incredible throughout this most challenging experience.  For that, I offer my greatest thanks.</w:t>
      </w:r>
    </w:p>
    <w:p w14:paraId="0C46AA01" w14:textId="77777777" w:rsidR="00A71AA9" w:rsidRDefault="00A71AA9" w:rsidP="00A71AA9">
      <w:pPr>
        <w:pStyle w:val="NormalWeb"/>
      </w:pPr>
      <w:r>
        <w:rPr>
          <w:rFonts w:ascii="Century Gothic" w:hAnsi="Century Gothic"/>
          <w:sz w:val="24"/>
          <w:szCs w:val="24"/>
        </w:rPr>
        <w:t>Sincerely,</w:t>
      </w:r>
    </w:p>
    <w:p w14:paraId="0DF497A5" w14:textId="77777777" w:rsidR="00A71AA9" w:rsidRDefault="00A71AA9" w:rsidP="00A71AA9">
      <w:pPr>
        <w:pStyle w:val="NormalWeb"/>
      </w:pPr>
      <w:r>
        <w:rPr>
          <w:rFonts w:ascii="Century Gothic" w:hAnsi="Century Gothic"/>
          <w:sz w:val="24"/>
          <w:szCs w:val="24"/>
        </w:rPr>
        <w:t>Karen Barker</w:t>
      </w:r>
    </w:p>
    <w:p w14:paraId="7B6A6004" w14:textId="77777777" w:rsidR="00A71AA9" w:rsidRDefault="00A71AA9" w:rsidP="00A71AA9">
      <w:pPr>
        <w:pStyle w:val="NormalWeb"/>
      </w:pPr>
      <w:r>
        <w:rPr>
          <w:rFonts w:ascii="Century Gothic" w:hAnsi="Century Gothic"/>
          <w:sz w:val="24"/>
          <w:szCs w:val="24"/>
        </w:rPr>
        <w:t>Principal</w:t>
      </w:r>
    </w:p>
    <w:p w14:paraId="3AF279CE" w14:textId="77777777" w:rsidR="00A71AA9" w:rsidRDefault="00A71AA9" w:rsidP="00A71AA9">
      <w:pPr>
        <w:pStyle w:val="NormalWeb"/>
      </w:pPr>
      <w:r>
        <w:rPr>
          <w:rFonts w:ascii="Century Gothic" w:hAnsi="Century Gothic"/>
          <w:color w:val="FF0000"/>
          <w:sz w:val="24"/>
          <w:szCs w:val="24"/>
        </w:rPr>
        <w:t>Clara Barton Elementary</w:t>
      </w:r>
    </w:p>
    <w:p w14:paraId="0337B386" w14:textId="77777777" w:rsidR="00A71AA9" w:rsidRDefault="00A71AA9" w:rsidP="00A71AA9">
      <w:pPr>
        <w:pStyle w:val="NormalWeb"/>
      </w:pPr>
      <w:r>
        <w:rPr>
          <w:rStyle w:val="Emphasis"/>
          <w:rFonts w:ascii="Century Gothic" w:hAnsi="Century Gothic"/>
          <w:sz w:val="24"/>
          <w:szCs w:val="24"/>
        </w:rPr>
        <w:t>Together, We Rise.</w:t>
      </w:r>
    </w:p>
    <w:p w14:paraId="0AEECD70" w14:textId="77777777" w:rsidR="00A504C0" w:rsidRPr="00A71AA9" w:rsidRDefault="00A504C0" w:rsidP="00A71AA9">
      <w:bookmarkStart w:id="0" w:name="_GoBack"/>
      <w:bookmarkEnd w:id="0"/>
    </w:p>
    <w:sectPr w:rsidR="00A504C0" w:rsidRPr="00A7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A9"/>
    <w:rsid w:val="00A504C0"/>
    <w:rsid w:val="00A7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3ED1"/>
  <w15:chartTrackingRefBased/>
  <w15:docId w15:val="{B5A2C3B2-312B-41C7-B0AF-475B5E51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AA9"/>
    <w:rPr>
      <w:color w:val="0000FF"/>
      <w:u w:val="single"/>
    </w:rPr>
  </w:style>
  <w:style w:type="paragraph" w:styleId="NormalWeb">
    <w:name w:val="Normal (Web)"/>
    <w:basedOn w:val="Normal"/>
    <w:uiPriority w:val="99"/>
    <w:semiHidden/>
    <w:unhideWhenUsed/>
    <w:rsid w:val="00A71AA9"/>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71AA9"/>
    <w:rPr>
      <w:b/>
      <w:bCs/>
    </w:rPr>
  </w:style>
  <w:style w:type="character" w:styleId="Emphasis">
    <w:name w:val="Emphasis"/>
    <w:basedOn w:val="DefaultParagraphFont"/>
    <w:uiPriority w:val="20"/>
    <w:qFormat/>
    <w:rsid w:val="00A71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4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02.safelinks.protection.outlook.com/?url=http:%2F%2Ftrack.spe.schoolmessenger.com%2Ff%2Fa%2F9cKZ0THilz8xmkra66BRzA~~%2FAAAAAQA~%2FRgRiWv4fP0Q6aHR0cHM6Ly93d3cubHdzZC5vcmcvcGF0aHdheS1mb3J3YXJkL2dyYWItZ28tc3R1ZGVudC1tZWFsc1cHc2Nob29sbUIKYHWfynlg4oh9OFISdHJpbGpvbmVzQGx3c2Qub3JnWAQAAAAB&amp;data=04%7C01%7Ctriljones%40LWSD.org%7C579063e2d5a24c03e90708d900fde02a%7C1fd4673fdf9646218638a1d88c4c85d7%7C0%7C0%7C637541912662937611%7CUnknown%7CTWFpbGZsb3d8eyJWIjoiMC4wLjAwMDAiLCJQIjoiV2luMzIiLCJBTiI6Ik1haWwiLCJXVCI6Mn0%3D%7C1000&amp;sdata=bmm8AJoM2bXB3EHYxHzWVUwFk9bGiX09vxN2KxS9%2F2A%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B0AB1842DB74E9ED2A3921C552086" ma:contentTypeVersion="13" ma:contentTypeDescription="Create a new document." ma:contentTypeScope="" ma:versionID="333ce9df725d1ddcbc20b26e6936581e">
  <xsd:schema xmlns:xsd="http://www.w3.org/2001/XMLSchema" xmlns:xs="http://www.w3.org/2001/XMLSchema" xmlns:p="http://schemas.microsoft.com/office/2006/metadata/properties" xmlns:ns3="d42ce984-2f86-485b-878c-d3e4bb38b77a" xmlns:ns4="be440207-f33a-4b99-8464-6327cb692576" targetNamespace="http://schemas.microsoft.com/office/2006/metadata/properties" ma:root="true" ma:fieldsID="693bed85dca0640e54db77478df1dfd8" ns3:_="" ns4:_="">
    <xsd:import namespace="d42ce984-2f86-485b-878c-d3e4bb38b77a"/>
    <xsd:import namespace="be440207-f33a-4b99-8464-6327cb692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e984-2f86-485b-878c-d3e4bb38b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40207-f33a-4b99-8464-6327cb692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C6F6C-10B8-4AD1-AF91-1B30D8F3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e984-2f86-485b-878c-d3e4bb38b77a"/>
    <ds:schemaRef ds:uri="be440207-f33a-4b99-8464-6327cb692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31125-249A-4676-89A0-CF7BA17B2E59}">
  <ds:schemaRefs>
    <ds:schemaRef ds:uri="http://schemas.microsoft.com/sharepoint/v3/contenttype/forms"/>
  </ds:schemaRefs>
</ds:datastoreItem>
</file>

<file path=customXml/itemProps3.xml><?xml version="1.0" encoding="utf-8"?>
<ds:datastoreItem xmlns:ds="http://schemas.openxmlformats.org/officeDocument/2006/customXml" ds:itemID="{2DB8B6CF-A707-4D28-9F0F-2B3DCB5652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Company>Lake Washington School District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Trilogy</dc:creator>
  <cp:keywords/>
  <dc:description/>
  <cp:lastModifiedBy>Jones, Trilogy</cp:lastModifiedBy>
  <cp:revision>1</cp:revision>
  <dcterms:created xsi:type="dcterms:W3CDTF">2021-04-20T17:23:00Z</dcterms:created>
  <dcterms:modified xsi:type="dcterms:W3CDTF">2021-04-20T17:25:00Z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0x01010016DB0AB1842DB74E9ED2A3921C552086</vt:lpwstr>
  </property>
</Properties>
</file>